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313" w:rsidRPr="006D7B93" w:rsidRDefault="009F1313" w:rsidP="00286E48">
      <w:pPr>
        <w:jc w:val="center"/>
        <w:rPr>
          <w:rFonts w:ascii="Calibri" w:hAnsi="Calibri" w:cs="Andalus"/>
          <w:sz w:val="22"/>
          <w:szCs w:val="22"/>
        </w:rPr>
      </w:pPr>
      <w:r w:rsidRPr="006D7B93">
        <w:rPr>
          <w:rFonts w:ascii="Calibri" w:hAnsi="Calibri" w:cs="Andalus"/>
          <w:sz w:val="22"/>
          <w:szCs w:val="22"/>
        </w:rPr>
        <w:t>Report to the Board of Directors</w:t>
      </w:r>
    </w:p>
    <w:p w:rsidR="00655F82" w:rsidRPr="006D7B93" w:rsidRDefault="00877139" w:rsidP="009F1313">
      <w:pPr>
        <w:jc w:val="center"/>
        <w:rPr>
          <w:rFonts w:ascii="Calibri" w:hAnsi="Calibri" w:cs="Andalus"/>
          <w:sz w:val="22"/>
          <w:szCs w:val="22"/>
        </w:rPr>
      </w:pPr>
      <w:r w:rsidRPr="006D7B93">
        <w:rPr>
          <w:rFonts w:ascii="Calibri" w:hAnsi="Calibri" w:cs="Andalus"/>
          <w:sz w:val="22"/>
          <w:szCs w:val="22"/>
        </w:rPr>
        <w:t>September, 201</w:t>
      </w:r>
      <w:r w:rsidR="00056570">
        <w:rPr>
          <w:rFonts w:ascii="Calibri" w:hAnsi="Calibri" w:cs="Andalus"/>
          <w:sz w:val="22"/>
          <w:szCs w:val="22"/>
        </w:rPr>
        <w:t>6</w:t>
      </w:r>
    </w:p>
    <w:p w:rsidR="00655F82" w:rsidRPr="006D7B93" w:rsidRDefault="00056570" w:rsidP="009F1313">
      <w:pPr>
        <w:jc w:val="center"/>
        <w:rPr>
          <w:rFonts w:ascii="Calibri" w:hAnsi="Calibri" w:cs="Andalus"/>
          <w:sz w:val="22"/>
          <w:szCs w:val="22"/>
        </w:rPr>
      </w:pPr>
      <w:r>
        <w:rPr>
          <w:rFonts w:ascii="Calibri" w:hAnsi="Calibri" w:cs="Andalus"/>
          <w:sz w:val="22"/>
          <w:szCs w:val="22"/>
        </w:rPr>
        <w:t>Saskatoon, Saskatchewan</w:t>
      </w:r>
    </w:p>
    <w:p w:rsidR="009F1313" w:rsidRPr="006D7B93" w:rsidRDefault="00655F82" w:rsidP="009F1313">
      <w:pPr>
        <w:jc w:val="center"/>
        <w:rPr>
          <w:rFonts w:ascii="Calibri" w:hAnsi="Calibri" w:cs="Andalus"/>
          <w:sz w:val="22"/>
          <w:szCs w:val="22"/>
        </w:rPr>
      </w:pPr>
      <w:r w:rsidRPr="006D7B93">
        <w:rPr>
          <w:rFonts w:ascii="Calibri" w:hAnsi="Calibri" w:cs="Andalus"/>
          <w:sz w:val="22"/>
          <w:szCs w:val="22"/>
        </w:rPr>
        <w:t>S</w:t>
      </w:r>
      <w:r w:rsidR="009F1313" w:rsidRPr="006D7B93">
        <w:rPr>
          <w:rFonts w:ascii="Calibri" w:hAnsi="Calibri" w:cs="Andalus"/>
          <w:sz w:val="22"/>
          <w:szCs w:val="22"/>
        </w:rPr>
        <w:t>ubmitted by</w:t>
      </w:r>
      <w:r w:rsidR="00BB7D43" w:rsidRPr="006D7B93">
        <w:rPr>
          <w:rFonts w:ascii="Calibri" w:hAnsi="Calibri" w:cs="Andalus"/>
          <w:sz w:val="22"/>
          <w:szCs w:val="22"/>
        </w:rPr>
        <w:t xml:space="preserve">:  </w:t>
      </w:r>
      <w:r w:rsidR="009F1313" w:rsidRPr="006D7B93">
        <w:rPr>
          <w:rFonts w:ascii="Calibri" w:hAnsi="Calibri" w:cs="Andalus"/>
          <w:sz w:val="22"/>
          <w:szCs w:val="22"/>
        </w:rPr>
        <w:t xml:space="preserve">Beth </w:t>
      </w:r>
      <w:r w:rsidR="00056570">
        <w:rPr>
          <w:rFonts w:ascii="Calibri" w:hAnsi="Calibri" w:cs="Andalus"/>
          <w:sz w:val="22"/>
          <w:szCs w:val="22"/>
        </w:rPr>
        <w:t>Swain</w:t>
      </w:r>
    </w:p>
    <w:p w:rsidR="009F1313" w:rsidRPr="006D7B93" w:rsidRDefault="009F1313" w:rsidP="009F1313">
      <w:pPr>
        <w:jc w:val="center"/>
        <w:rPr>
          <w:rFonts w:ascii="Calibri" w:hAnsi="Calibri" w:cs="Andalus"/>
          <w:sz w:val="22"/>
          <w:szCs w:val="22"/>
        </w:rPr>
      </w:pPr>
      <w:r w:rsidRPr="006D7B93">
        <w:rPr>
          <w:rFonts w:ascii="Calibri" w:hAnsi="Calibri" w:cs="Andalus"/>
          <w:sz w:val="22"/>
          <w:szCs w:val="22"/>
        </w:rPr>
        <w:t>CBTF 2</w:t>
      </w:r>
      <w:r w:rsidRPr="006D7B93">
        <w:rPr>
          <w:rFonts w:ascii="Calibri" w:hAnsi="Calibri" w:cs="Andalus"/>
          <w:sz w:val="22"/>
          <w:szCs w:val="22"/>
          <w:vertAlign w:val="superscript"/>
        </w:rPr>
        <w:t>nd</w:t>
      </w:r>
      <w:r w:rsidRPr="006D7B93">
        <w:rPr>
          <w:rFonts w:ascii="Calibri" w:hAnsi="Calibri" w:cs="Andalus"/>
          <w:sz w:val="22"/>
          <w:szCs w:val="22"/>
        </w:rPr>
        <w:t xml:space="preserve"> Vice President</w:t>
      </w:r>
    </w:p>
    <w:p w:rsidR="009F1313" w:rsidRPr="006D7B93" w:rsidRDefault="009F1313" w:rsidP="009F1313">
      <w:pPr>
        <w:rPr>
          <w:rFonts w:ascii="Calibri" w:hAnsi="Calibri" w:cs="Andalus"/>
          <w:sz w:val="22"/>
          <w:szCs w:val="22"/>
        </w:rPr>
      </w:pPr>
    </w:p>
    <w:p w:rsidR="00C07910" w:rsidRPr="006D7B93" w:rsidRDefault="009F1313" w:rsidP="00655F82">
      <w:pPr>
        <w:rPr>
          <w:rFonts w:ascii="Calibri" w:hAnsi="Calibri" w:cs="Andalus"/>
          <w:sz w:val="22"/>
          <w:szCs w:val="22"/>
        </w:rPr>
      </w:pPr>
      <w:r w:rsidRPr="006D7B93">
        <w:rPr>
          <w:rFonts w:ascii="Calibri" w:hAnsi="Calibri" w:cs="Andalus"/>
          <w:sz w:val="22"/>
          <w:szCs w:val="22"/>
        </w:rPr>
        <w:t>I’m please</w:t>
      </w:r>
      <w:r w:rsidR="00274349" w:rsidRPr="006D7B93">
        <w:rPr>
          <w:rFonts w:ascii="Calibri" w:hAnsi="Calibri" w:cs="Andalus"/>
          <w:sz w:val="22"/>
          <w:szCs w:val="22"/>
        </w:rPr>
        <w:t>d</w:t>
      </w:r>
      <w:r w:rsidRPr="006D7B93">
        <w:rPr>
          <w:rFonts w:ascii="Calibri" w:hAnsi="Calibri" w:cs="Andalus"/>
          <w:sz w:val="22"/>
          <w:szCs w:val="22"/>
        </w:rPr>
        <w:t xml:space="preserve"> to submit my report to the CBTF Board of Directors at this </w:t>
      </w:r>
      <w:r w:rsidR="00877139" w:rsidRPr="006D7B93">
        <w:rPr>
          <w:rFonts w:ascii="Calibri" w:hAnsi="Calibri" w:cs="Andalus"/>
          <w:sz w:val="22"/>
          <w:szCs w:val="22"/>
        </w:rPr>
        <w:t>fall mee</w:t>
      </w:r>
      <w:r w:rsidRPr="006D7B93">
        <w:rPr>
          <w:rFonts w:ascii="Calibri" w:hAnsi="Calibri" w:cs="Andalus"/>
          <w:sz w:val="22"/>
          <w:szCs w:val="22"/>
        </w:rPr>
        <w:t>ting in</w:t>
      </w:r>
      <w:r w:rsidR="00655F82" w:rsidRPr="006D7B93">
        <w:rPr>
          <w:rFonts w:ascii="Calibri" w:hAnsi="Calibri" w:cs="Andalus"/>
          <w:sz w:val="22"/>
          <w:szCs w:val="22"/>
        </w:rPr>
        <w:t xml:space="preserve"> </w:t>
      </w:r>
      <w:r w:rsidR="00056570">
        <w:rPr>
          <w:rFonts w:ascii="Calibri" w:hAnsi="Calibri" w:cs="Andalus"/>
          <w:sz w:val="22"/>
          <w:szCs w:val="22"/>
        </w:rPr>
        <w:t>Saskatoon, Saskatchewan.</w:t>
      </w:r>
      <w:r w:rsidR="00F900E7">
        <w:rPr>
          <w:rFonts w:ascii="Calibri" w:hAnsi="Calibri" w:cs="Andalus"/>
          <w:sz w:val="22"/>
          <w:szCs w:val="22"/>
        </w:rPr>
        <w:t xml:space="preserve">  </w:t>
      </w:r>
    </w:p>
    <w:p w:rsidR="00655F82" w:rsidRPr="006D7B93" w:rsidRDefault="00655F82" w:rsidP="00655F82">
      <w:pPr>
        <w:rPr>
          <w:rFonts w:ascii="Calibri" w:hAnsi="Calibri" w:cs="Andalus"/>
          <w:sz w:val="22"/>
          <w:szCs w:val="22"/>
        </w:rPr>
      </w:pPr>
    </w:p>
    <w:p w:rsidR="00C3563B" w:rsidRPr="006D7B93" w:rsidRDefault="00877139" w:rsidP="0078290B">
      <w:pPr>
        <w:rPr>
          <w:rFonts w:ascii="Calibri" w:hAnsi="Calibri" w:cs="Andalus"/>
          <w:sz w:val="22"/>
          <w:szCs w:val="22"/>
        </w:rPr>
      </w:pPr>
      <w:r w:rsidRPr="006D7B93">
        <w:rPr>
          <w:rFonts w:ascii="Calibri" w:hAnsi="Calibri" w:cs="Andalus"/>
          <w:sz w:val="22"/>
          <w:szCs w:val="22"/>
        </w:rPr>
        <w:t xml:space="preserve">I wish to express my thanks to </w:t>
      </w:r>
      <w:r w:rsidR="00C3563B" w:rsidRPr="006D7B93">
        <w:rPr>
          <w:rFonts w:ascii="Calibri" w:hAnsi="Calibri" w:cs="Andalus"/>
          <w:sz w:val="22"/>
          <w:szCs w:val="22"/>
        </w:rPr>
        <w:t xml:space="preserve">Sandi Watt for all her work and dedication with the insurance portion of this portfolio.  </w:t>
      </w:r>
    </w:p>
    <w:p w:rsidR="0078290B" w:rsidRPr="006D7B93" w:rsidRDefault="0078290B" w:rsidP="0078290B">
      <w:pPr>
        <w:rPr>
          <w:rFonts w:ascii="Calibri" w:hAnsi="Calibri" w:cs="Andalus"/>
          <w:sz w:val="22"/>
          <w:szCs w:val="22"/>
        </w:rPr>
      </w:pPr>
    </w:p>
    <w:p w:rsidR="007B5588" w:rsidRDefault="00877139" w:rsidP="009F1313">
      <w:pPr>
        <w:rPr>
          <w:rFonts w:ascii="Calibri" w:hAnsi="Calibri" w:cs="Andalus"/>
          <w:sz w:val="22"/>
          <w:szCs w:val="22"/>
        </w:rPr>
      </w:pPr>
      <w:r w:rsidRPr="006D7B93">
        <w:rPr>
          <w:rFonts w:ascii="Calibri" w:hAnsi="Calibri" w:cs="Andalus"/>
          <w:sz w:val="22"/>
          <w:szCs w:val="22"/>
        </w:rPr>
        <w:t>The membership process for the</w:t>
      </w:r>
      <w:r w:rsidR="006D7B93" w:rsidRPr="006D7B93">
        <w:rPr>
          <w:rFonts w:ascii="Calibri" w:hAnsi="Calibri" w:cs="Andalus"/>
          <w:sz w:val="22"/>
          <w:szCs w:val="22"/>
        </w:rPr>
        <w:t xml:space="preserve"> </w:t>
      </w:r>
      <w:r w:rsidR="00564589" w:rsidRPr="006D7B93">
        <w:rPr>
          <w:rFonts w:ascii="Calibri" w:hAnsi="Calibri" w:cs="Andalus"/>
          <w:sz w:val="22"/>
          <w:szCs w:val="22"/>
        </w:rPr>
        <w:t>201</w:t>
      </w:r>
      <w:r w:rsidR="00056570">
        <w:rPr>
          <w:rFonts w:ascii="Calibri" w:hAnsi="Calibri" w:cs="Andalus"/>
          <w:sz w:val="22"/>
          <w:szCs w:val="22"/>
        </w:rPr>
        <w:t>5</w:t>
      </w:r>
      <w:r w:rsidR="00564589" w:rsidRPr="006D7B93">
        <w:rPr>
          <w:rFonts w:ascii="Calibri" w:hAnsi="Calibri" w:cs="Andalus"/>
          <w:sz w:val="22"/>
          <w:szCs w:val="22"/>
        </w:rPr>
        <w:t xml:space="preserve"> – 201</w:t>
      </w:r>
      <w:r w:rsidR="00056570">
        <w:rPr>
          <w:rFonts w:ascii="Calibri" w:hAnsi="Calibri" w:cs="Andalus"/>
          <w:sz w:val="22"/>
          <w:szCs w:val="22"/>
        </w:rPr>
        <w:t>6</w:t>
      </w:r>
      <w:r w:rsidR="00564589" w:rsidRPr="006D7B93">
        <w:rPr>
          <w:rFonts w:ascii="Calibri" w:hAnsi="Calibri" w:cs="Andalus"/>
          <w:sz w:val="22"/>
          <w:szCs w:val="22"/>
        </w:rPr>
        <w:t xml:space="preserve"> </w:t>
      </w:r>
      <w:r w:rsidRPr="006D7B93">
        <w:rPr>
          <w:rFonts w:ascii="Calibri" w:hAnsi="Calibri" w:cs="Andalus"/>
          <w:sz w:val="22"/>
          <w:szCs w:val="22"/>
        </w:rPr>
        <w:t>season</w:t>
      </w:r>
      <w:r w:rsidR="00F900E7">
        <w:rPr>
          <w:rFonts w:ascii="Calibri" w:hAnsi="Calibri" w:cs="Andalus"/>
          <w:sz w:val="22"/>
          <w:szCs w:val="22"/>
        </w:rPr>
        <w:t xml:space="preserve"> was a very smooth process.   </w:t>
      </w:r>
      <w:r w:rsidR="007B5588">
        <w:rPr>
          <w:rFonts w:ascii="Calibri" w:hAnsi="Calibri" w:cs="Andalus"/>
          <w:sz w:val="22"/>
          <w:szCs w:val="22"/>
          <w:lang w:val="en-CA"/>
        </w:rPr>
        <w:t xml:space="preserve">I continued </w:t>
      </w:r>
      <w:r w:rsidR="00F900E7">
        <w:rPr>
          <w:rFonts w:ascii="Calibri" w:hAnsi="Calibri" w:cs="Andalus"/>
          <w:sz w:val="22"/>
          <w:szCs w:val="22"/>
        </w:rPr>
        <w:t xml:space="preserve">to have issues with the </w:t>
      </w:r>
      <w:r w:rsidR="00564589" w:rsidRPr="006D7B93">
        <w:rPr>
          <w:rFonts w:ascii="Calibri" w:hAnsi="Calibri" w:cs="Andalus"/>
          <w:sz w:val="22"/>
          <w:szCs w:val="22"/>
        </w:rPr>
        <w:t xml:space="preserve">waiver forms but </w:t>
      </w:r>
      <w:r w:rsidR="00F900E7">
        <w:rPr>
          <w:rFonts w:ascii="Calibri" w:hAnsi="Calibri" w:cs="Andalus"/>
          <w:sz w:val="22"/>
          <w:szCs w:val="22"/>
        </w:rPr>
        <w:t xml:space="preserve">believe there will </w:t>
      </w:r>
      <w:r w:rsidR="007B5588">
        <w:rPr>
          <w:rFonts w:ascii="Calibri" w:hAnsi="Calibri" w:cs="Andalus"/>
          <w:sz w:val="22"/>
          <w:szCs w:val="22"/>
        </w:rPr>
        <w:t>always</w:t>
      </w:r>
      <w:r w:rsidR="00F900E7">
        <w:rPr>
          <w:rFonts w:ascii="Calibri" w:hAnsi="Calibri" w:cs="Andalus"/>
          <w:sz w:val="22"/>
          <w:szCs w:val="22"/>
        </w:rPr>
        <w:t xml:space="preserve"> be some individuals that challenge the requirement and the process.  </w:t>
      </w:r>
      <w:r w:rsidR="00564589" w:rsidRPr="006D7B93">
        <w:rPr>
          <w:rFonts w:ascii="Calibri" w:hAnsi="Calibri" w:cs="Andalus"/>
          <w:sz w:val="22"/>
          <w:szCs w:val="22"/>
        </w:rPr>
        <w:t>The membership</w:t>
      </w:r>
      <w:r w:rsidR="00BB7D43" w:rsidRPr="006D7B93">
        <w:rPr>
          <w:rFonts w:ascii="Calibri" w:hAnsi="Calibri" w:cs="Andalus"/>
          <w:sz w:val="22"/>
          <w:szCs w:val="22"/>
        </w:rPr>
        <w:t xml:space="preserve"> p</w:t>
      </w:r>
      <w:r w:rsidR="00564589" w:rsidRPr="006D7B93">
        <w:rPr>
          <w:rFonts w:ascii="Calibri" w:hAnsi="Calibri" w:cs="Andalus"/>
          <w:sz w:val="22"/>
          <w:szCs w:val="22"/>
        </w:rPr>
        <w:t xml:space="preserve">ackages </w:t>
      </w:r>
      <w:r w:rsidR="000F5756" w:rsidRPr="006D7B93">
        <w:rPr>
          <w:rFonts w:ascii="Calibri" w:hAnsi="Calibri" w:cs="Andalus"/>
          <w:sz w:val="22"/>
          <w:szCs w:val="22"/>
        </w:rPr>
        <w:t xml:space="preserve">are </w:t>
      </w:r>
      <w:r w:rsidR="00BB7D43" w:rsidRPr="006D7B93">
        <w:rPr>
          <w:rFonts w:ascii="Calibri" w:hAnsi="Calibri" w:cs="Andalus"/>
          <w:sz w:val="22"/>
          <w:szCs w:val="22"/>
        </w:rPr>
        <w:t xml:space="preserve">in the process of </w:t>
      </w:r>
      <w:r w:rsidR="000F5756" w:rsidRPr="006D7B93">
        <w:rPr>
          <w:rFonts w:ascii="Calibri" w:hAnsi="Calibri" w:cs="Andalus"/>
          <w:sz w:val="22"/>
          <w:szCs w:val="22"/>
        </w:rPr>
        <w:t xml:space="preserve">being </w:t>
      </w:r>
      <w:r w:rsidR="00564589" w:rsidRPr="006D7B93">
        <w:rPr>
          <w:rFonts w:ascii="Calibri" w:hAnsi="Calibri" w:cs="Andalus"/>
          <w:sz w:val="22"/>
          <w:szCs w:val="22"/>
        </w:rPr>
        <w:t>sent out to each provincial registrar</w:t>
      </w:r>
      <w:r w:rsidR="007B5588">
        <w:rPr>
          <w:rFonts w:ascii="Calibri" w:hAnsi="Calibri" w:cs="Andalus"/>
          <w:sz w:val="22"/>
          <w:szCs w:val="22"/>
        </w:rPr>
        <w:t xml:space="preserve">.  </w:t>
      </w:r>
      <w:r w:rsidR="00056570">
        <w:rPr>
          <w:rFonts w:ascii="Calibri" w:hAnsi="Calibri" w:cs="Andalus"/>
          <w:sz w:val="22"/>
          <w:szCs w:val="22"/>
        </w:rPr>
        <w:t xml:space="preserve">  </w:t>
      </w:r>
    </w:p>
    <w:p w:rsidR="007B5588" w:rsidRDefault="007B5588" w:rsidP="009F1313">
      <w:pPr>
        <w:rPr>
          <w:rFonts w:ascii="Calibri" w:hAnsi="Calibri" w:cs="Andalus"/>
          <w:sz w:val="22"/>
          <w:szCs w:val="22"/>
        </w:rPr>
      </w:pPr>
    </w:p>
    <w:p w:rsidR="00056570" w:rsidRDefault="00056570" w:rsidP="009F1313">
      <w:pPr>
        <w:rPr>
          <w:rFonts w:ascii="Calibri" w:hAnsi="Calibri" w:cs="Andalus"/>
          <w:sz w:val="22"/>
          <w:szCs w:val="22"/>
        </w:rPr>
      </w:pPr>
      <w:r>
        <w:rPr>
          <w:rFonts w:ascii="Calibri" w:hAnsi="Calibri" w:cs="Andalus"/>
          <w:sz w:val="22"/>
          <w:szCs w:val="22"/>
        </w:rPr>
        <w:t>We will be implementing a new process next year so this will be the transition yet.  The process will remain the same for the province this year and the changes will be done on the CBTF 2</w:t>
      </w:r>
      <w:r w:rsidRPr="00056570">
        <w:rPr>
          <w:rFonts w:ascii="Calibri" w:hAnsi="Calibri" w:cs="Andalus"/>
          <w:sz w:val="22"/>
          <w:szCs w:val="22"/>
          <w:vertAlign w:val="superscript"/>
        </w:rPr>
        <w:t>nd</w:t>
      </w:r>
      <w:r>
        <w:rPr>
          <w:rFonts w:ascii="Calibri" w:hAnsi="Calibri" w:cs="Andalus"/>
          <w:sz w:val="22"/>
          <w:szCs w:val="22"/>
        </w:rPr>
        <w:t xml:space="preserve"> VP and Data Entry side of things.  </w:t>
      </w:r>
      <w:bookmarkStart w:id="0" w:name="_GoBack"/>
      <w:bookmarkEnd w:id="0"/>
    </w:p>
    <w:p w:rsidR="00056570" w:rsidRDefault="00056570" w:rsidP="009F1313">
      <w:pPr>
        <w:rPr>
          <w:rFonts w:ascii="Calibri" w:hAnsi="Calibri" w:cs="Andalus"/>
          <w:sz w:val="22"/>
          <w:szCs w:val="22"/>
        </w:rPr>
      </w:pPr>
    </w:p>
    <w:p w:rsidR="004177E2" w:rsidRPr="006D7B93" w:rsidRDefault="00F900E7" w:rsidP="009F1313">
      <w:pPr>
        <w:rPr>
          <w:rFonts w:ascii="Calibri" w:hAnsi="Calibri" w:cs="Andalus"/>
          <w:sz w:val="22"/>
          <w:szCs w:val="22"/>
        </w:rPr>
      </w:pPr>
      <w:r>
        <w:rPr>
          <w:rFonts w:ascii="Calibri" w:hAnsi="Calibri" w:cs="Andalus"/>
          <w:sz w:val="22"/>
          <w:szCs w:val="22"/>
        </w:rPr>
        <w:t xml:space="preserve">Again, I remind all individuals that the membership form is a 2 page form and both pages are required for all members.  </w:t>
      </w:r>
    </w:p>
    <w:p w:rsidR="00C43458" w:rsidRPr="006D7B93" w:rsidRDefault="00C43458" w:rsidP="009F1313">
      <w:pPr>
        <w:rPr>
          <w:rFonts w:ascii="Calibri" w:hAnsi="Calibri" w:cs="Andalus"/>
          <w:sz w:val="22"/>
          <w:szCs w:val="22"/>
        </w:rPr>
      </w:pPr>
    </w:p>
    <w:p w:rsidR="00FF4F92" w:rsidRPr="006D7B93" w:rsidRDefault="00FF4F92" w:rsidP="009F1313">
      <w:pPr>
        <w:rPr>
          <w:rFonts w:ascii="Calibri" w:hAnsi="Calibri" w:cs="Andalus"/>
          <w:sz w:val="22"/>
          <w:szCs w:val="22"/>
        </w:rPr>
      </w:pPr>
      <w:r w:rsidRPr="006D7B93">
        <w:rPr>
          <w:rFonts w:ascii="Calibri" w:hAnsi="Calibri" w:cs="Andalus"/>
          <w:sz w:val="22"/>
          <w:szCs w:val="22"/>
        </w:rPr>
        <w:t>The membership totals are as follows.  I</w:t>
      </w:r>
      <w:r w:rsidR="006D7B93" w:rsidRPr="006D7B93">
        <w:rPr>
          <w:rFonts w:ascii="Calibri" w:hAnsi="Calibri" w:cs="Andalus"/>
          <w:sz w:val="22"/>
          <w:szCs w:val="22"/>
        </w:rPr>
        <w:t xml:space="preserve"> have included the </w:t>
      </w:r>
      <w:r w:rsidRPr="006D7B93">
        <w:rPr>
          <w:rFonts w:ascii="Calibri" w:hAnsi="Calibri" w:cs="Andalus"/>
          <w:sz w:val="22"/>
          <w:szCs w:val="22"/>
        </w:rPr>
        <w:t xml:space="preserve">previous year’s </w:t>
      </w:r>
      <w:r w:rsidR="00D4782F" w:rsidRPr="006D7B93">
        <w:rPr>
          <w:rFonts w:ascii="Calibri" w:hAnsi="Calibri" w:cs="Andalus"/>
          <w:sz w:val="22"/>
          <w:szCs w:val="22"/>
        </w:rPr>
        <w:t xml:space="preserve">totals </w:t>
      </w:r>
      <w:r w:rsidRPr="006D7B93">
        <w:rPr>
          <w:rFonts w:ascii="Calibri" w:hAnsi="Calibri" w:cs="Andalus"/>
          <w:sz w:val="22"/>
          <w:szCs w:val="22"/>
        </w:rPr>
        <w:t xml:space="preserve">for comparison purposes.  </w:t>
      </w:r>
    </w:p>
    <w:p w:rsidR="00D4782F" w:rsidRPr="007E59AA" w:rsidRDefault="00D4782F" w:rsidP="009F1313">
      <w:pPr>
        <w:rPr>
          <w:rFonts w:ascii="Calibri" w:hAnsi="Calibri" w:cs="Andalus"/>
          <w:sz w:val="20"/>
          <w:szCs w:val="20"/>
        </w:rPr>
      </w:pPr>
    </w:p>
    <w:tbl>
      <w:tblPr>
        <w:tblW w:w="10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0"/>
        <w:gridCol w:w="964"/>
        <w:gridCol w:w="964"/>
        <w:gridCol w:w="964"/>
        <w:gridCol w:w="964"/>
        <w:gridCol w:w="964"/>
        <w:gridCol w:w="964"/>
        <w:gridCol w:w="964"/>
        <w:gridCol w:w="964"/>
        <w:gridCol w:w="964"/>
      </w:tblGrid>
      <w:tr w:rsidR="008E2B27" w:rsidRPr="007E59AA" w:rsidTr="008E2B27">
        <w:trPr>
          <w:jc w:val="center"/>
        </w:trPr>
        <w:tc>
          <w:tcPr>
            <w:tcW w:w="9792" w:type="dxa"/>
            <w:gridSpan w:val="9"/>
          </w:tcPr>
          <w:p w:rsidR="008E2B27" w:rsidRPr="00F900E7" w:rsidRDefault="008E2B27" w:rsidP="00F900E7">
            <w:pPr>
              <w:jc w:val="center"/>
              <w:rPr>
                <w:rFonts w:ascii="Calibri" w:hAnsi="Calibri" w:cs="Andalus"/>
                <w:b/>
                <w:sz w:val="20"/>
                <w:szCs w:val="20"/>
              </w:rPr>
            </w:pPr>
            <w:r w:rsidRPr="007E59AA">
              <w:rPr>
                <w:rFonts w:ascii="Calibri" w:hAnsi="Calibri" w:cs="Andalus"/>
                <w:b/>
                <w:sz w:val="20"/>
                <w:szCs w:val="20"/>
              </w:rPr>
              <w:t>Membersh</w:t>
            </w:r>
            <w:r>
              <w:rPr>
                <w:rFonts w:ascii="Calibri" w:hAnsi="Calibri" w:cs="Andalus"/>
                <w:b/>
                <w:sz w:val="20"/>
                <w:szCs w:val="20"/>
              </w:rPr>
              <w:t>ip numbers as at August 23, 2015</w:t>
            </w:r>
          </w:p>
          <w:p w:rsidR="008E2B27" w:rsidRPr="007E59AA" w:rsidRDefault="008E2B27" w:rsidP="007E59AA">
            <w:pPr>
              <w:jc w:val="center"/>
              <w:rPr>
                <w:rFonts w:ascii="Calibri" w:hAnsi="Calibri" w:cs="Andalus"/>
                <w:b/>
                <w:sz w:val="20"/>
                <w:szCs w:val="20"/>
              </w:rPr>
            </w:pPr>
          </w:p>
        </w:tc>
        <w:tc>
          <w:tcPr>
            <w:tcW w:w="964" w:type="dxa"/>
          </w:tcPr>
          <w:p w:rsidR="008E2B27" w:rsidRPr="007E59AA" w:rsidRDefault="008E2B27" w:rsidP="00F900E7">
            <w:pPr>
              <w:jc w:val="center"/>
              <w:rPr>
                <w:rFonts w:ascii="Calibri" w:hAnsi="Calibri" w:cs="Andalus"/>
                <w:b/>
                <w:sz w:val="20"/>
                <w:szCs w:val="20"/>
              </w:rPr>
            </w:pP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p>
        </w:tc>
        <w:tc>
          <w:tcPr>
            <w:tcW w:w="964" w:type="dxa"/>
          </w:tcPr>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A</w:t>
            </w:r>
          </w:p>
        </w:tc>
        <w:tc>
          <w:tcPr>
            <w:tcW w:w="964" w:type="dxa"/>
          </w:tcPr>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B</w:t>
            </w:r>
          </w:p>
        </w:tc>
        <w:tc>
          <w:tcPr>
            <w:tcW w:w="964" w:type="dxa"/>
          </w:tcPr>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BR</w:t>
            </w:r>
          </w:p>
        </w:tc>
        <w:tc>
          <w:tcPr>
            <w:tcW w:w="964" w:type="dxa"/>
          </w:tcPr>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C</w:t>
            </w:r>
          </w:p>
        </w:tc>
        <w:tc>
          <w:tcPr>
            <w:tcW w:w="964" w:type="dxa"/>
          </w:tcPr>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D</w:t>
            </w:r>
          </w:p>
        </w:tc>
        <w:tc>
          <w:tcPr>
            <w:tcW w:w="964" w:type="dxa"/>
          </w:tcPr>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E</w:t>
            </w:r>
          </w:p>
        </w:tc>
        <w:tc>
          <w:tcPr>
            <w:tcW w:w="964" w:type="dxa"/>
          </w:tcPr>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G</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2016</w:t>
            </w:r>
          </w:p>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Total</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2015</w:t>
            </w:r>
          </w:p>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Total</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British Columbia</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8</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14</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9</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23</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58</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42</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Alberta</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130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99</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74</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39</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45</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210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586</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570</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Saskatchewan</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98</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44</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121</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29</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16</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154</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444</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499</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Manitoba</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46</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22</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27</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18</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16</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35</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25</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165</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187</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Ontario</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105</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19</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64</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48</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27</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28</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11</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262</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291</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Quebec</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7</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5</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4</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18</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32</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New Brunswick</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50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29</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13</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11</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7</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103</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153</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Direct members</w:t>
            </w:r>
            <w:r>
              <w:rPr>
                <w:rFonts w:ascii="Calibri" w:hAnsi="Calibri" w:cs="Andalus"/>
                <w:sz w:val="20"/>
                <w:szCs w:val="20"/>
              </w:rPr>
              <w:t xml:space="preserve">   (Nova Scotia)</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36</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8</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6</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50</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77</w:t>
            </w:r>
          </w:p>
        </w:tc>
      </w:tr>
      <w:tr w:rsidR="00056570" w:rsidRPr="007E59AA" w:rsidTr="008E2B27">
        <w:trPr>
          <w:jc w:val="center"/>
        </w:trPr>
        <w:tc>
          <w:tcPr>
            <w:tcW w:w="2080" w:type="dxa"/>
          </w:tcPr>
          <w:p w:rsidR="00056570" w:rsidRPr="007E59AA" w:rsidRDefault="00056570" w:rsidP="00056570">
            <w:pPr>
              <w:rPr>
                <w:rFonts w:ascii="Calibri" w:hAnsi="Calibri" w:cs="Andalus"/>
                <w:sz w:val="20"/>
                <w:szCs w:val="20"/>
              </w:rPr>
            </w:pPr>
            <w:r w:rsidRPr="007E59AA">
              <w:rPr>
                <w:rFonts w:ascii="Calibri" w:hAnsi="Calibri" w:cs="Andalus"/>
                <w:sz w:val="20"/>
                <w:szCs w:val="20"/>
              </w:rPr>
              <w:t>Total</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480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232</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310</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165</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123</w:t>
            </w:r>
          </w:p>
        </w:tc>
        <w:tc>
          <w:tcPr>
            <w:tcW w:w="964" w:type="dxa"/>
          </w:tcPr>
          <w:p w:rsidR="00056570" w:rsidRPr="007E59AA" w:rsidRDefault="00C945BB" w:rsidP="00056570">
            <w:pPr>
              <w:rPr>
                <w:rFonts w:ascii="Calibri" w:hAnsi="Calibri" w:cs="Andalus"/>
                <w:sz w:val="20"/>
                <w:szCs w:val="20"/>
              </w:rPr>
            </w:pPr>
            <w:r>
              <w:rPr>
                <w:rFonts w:ascii="Calibri" w:hAnsi="Calibri" w:cs="Andalus"/>
                <w:sz w:val="20"/>
                <w:szCs w:val="20"/>
              </w:rPr>
              <w:t>456</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38</w:t>
            </w:r>
          </w:p>
        </w:tc>
        <w:tc>
          <w:tcPr>
            <w:tcW w:w="964" w:type="dxa"/>
          </w:tcPr>
          <w:p w:rsidR="00056570" w:rsidRPr="007E59AA" w:rsidRDefault="00C945BB" w:rsidP="00056570">
            <w:pPr>
              <w:jc w:val="center"/>
              <w:rPr>
                <w:rFonts w:ascii="Calibri" w:hAnsi="Calibri" w:cs="Andalus"/>
                <w:sz w:val="20"/>
                <w:szCs w:val="20"/>
              </w:rPr>
            </w:pPr>
            <w:r>
              <w:rPr>
                <w:rFonts w:ascii="Calibri" w:hAnsi="Calibri" w:cs="Andalus"/>
                <w:sz w:val="20"/>
                <w:szCs w:val="20"/>
              </w:rPr>
              <w:t>1686</w:t>
            </w:r>
          </w:p>
        </w:tc>
        <w:tc>
          <w:tcPr>
            <w:tcW w:w="964" w:type="dxa"/>
          </w:tcPr>
          <w:p w:rsidR="00056570" w:rsidRPr="007E59AA" w:rsidRDefault="00056570" w:rsidP="00056570">
            <w:pPr>
              <w:jc w:val="center"/>
              <w:rPr>
                <w:rFonts w:ascii="Calibri" w:hAnsi="Calibri" w:cs="Andalus"/>
                <w:sz w:val="20"/>
                <w:szCs w:val="20"/>
              </w:rPr>
            </w:pPr>
            <w:r>
              <w:rPr>
                <w:rFonts w:ascii="Calibri" w:hAnsi="Calibri" w:cs="Andalus"/>
                <w:sz w:val="20"/>
                <w:szCs w:val="20"/>
              </w:rPr>
              <w:t>1851</w:t>
            </w:r>
          </w:p>
        </w:tc>
      </w:tr>
    </w:tbl>
    <w:p w:rsidR="00FF4F92" w:rsidRPr="007E59AA" w:rsidRDefault="00FF4F92" w:rsidP="009F1313">
      <w:pPr>
        <w:rPr>
          <w:rFonts w:ascii="Calibri" w:hAnsi="Calibri" w:cs="Andalus"/>
          <w:sz w:val="20"/>
          <w:szCs w:val="20"/>
        </w:rPr>
      </w:pPr>
    </w:p>
    <w:tbl>
      <w:tblPr>
        <w:tblW w:w="5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5"/>
        <w:gridCol w:w="992"/>
        <w:gridCol w:w="992"/>
        <w:gridCol w:w="992"/>
        <w:gridCol w:w="992"/>
      </w:tblGrid>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2015</w:t>
            </w:r>
          </w:p>
          <w:p w:rsidR="00056570" w:rsidRPr="007E59AA" w:rsidRDefault="00056570" w:rsidP="00056570">
            <w:pPr>
              <w:jc w:val="center"/>
              <w:rPr>
                <w:rFonts w:ascii="Calibri" w:hAnsi="Calibri" w:cs="Andalus"/>
                <w:sz w:val="20"/>
                <w:szCs w:val="20"/>
              </w:rPr>
            </w:pPr>
            <w:r w:rsidRPr="007E59AA">
              <w:rPr>
                <w:rFonts w:ascii="Calibri" w:hAnsi="Calibri" w:cs="Andalus"/>
                <w:sz w:val="20"/>
                <w:szCs w:val="20"/>
              </w:rPr>
              <w:t>Total</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2014</w:t>
            </w:r>
          </w:p>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Total</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2013</w:t>
            </w:r>
          </w:p>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Total</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2012</w:t>
            </w:r>
          </w:p>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Total</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British Columbia</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42</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59</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86</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95</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Alberta</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570</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502</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450</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400</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Saskatchewan</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499</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522</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420</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387</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Manitoba</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187</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165</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179</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165</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Ontario</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291</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254</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286</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295</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Quebec</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32</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58</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53</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51</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New Brunswick</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153</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188</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259</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207</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Direct members</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77</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29</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40</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20</w:t>
            </w:r>
          </w:p>
        </w:tc>
      </w:tr>
      <w:tr w:rsidR="00056570" w:rsidRPr="007E59AA" w:rsidTr="00056570">
        <w:trPr>
          <w:jc w:val="center"/>
        </w:trPr>
        <w:tc>
          <w:tcPr>
            <w:tcW w:w="1425" w:type="dxa"/>
            <w:shd w:val="clear" w:color="auto" w:fill="auto"/>
          </w:tcPr>
          <w:p w:rsidR="00056570" w:rsidRPr="007E59AA" w:rsidRDefault="00056570" w:rsidP="00056570">
            <w:pPr>
              <w:rPr>
                <w:rFonts w:ascii="Calibri" w:hAnsi="Calibri" w:cs="Andalus"/>
                <w:sz w:val="20"/>
                <w:szCs w:val="20"/>
              </w:rPr>
            </w:pPr>
            <w:r w:rsidRPr="007E59AA">
              <w:rPr>
                <w:rFonts w:ascii="Calibri" w:hAnsi="Calibri" w:cs="Andalus"/>
                <w:sz w:val="20"/>
                <w:szCs w:val="20"/>
              </w:rPr>
              <w:t>Total</w:t>
            </w:r>
          </w:p>
        </w:tc>
        <w:tc>
          <w:tcPr>
            <w:tcW w:w="992" w:type="dxa"/>
            <w:shd w:val="clear" w:color="auto" w:fill="auto"/>
          </w:tcPr>
          <w:p w:rsidR="00056570" w:rsidRPr="007E59AA" w:rsidRDefault="00056570" w:rsidP="00056570">
            <w:pPr>
              <w:jc w:val="center"/>
              <w:rPr>
                <w:rFonts w:ascii="Calibri" w:hAnsi="Calibri" w:cs="Andalus"/>
                <w:sz w:val="20"/>
                <w:szCs w:val="20"/>
              </w:rPr>
            </w:pPr>
            <w:r>
              <w:rPr>
                <w:rFonts w:ascii="Calibri" w:hAnsi="Calibri" w:cs="Andalus"/>
                <w:sz w:val="20"/>
                <w:szCs w:val="20"/>
              </w:rPr>
              <w:t>1851</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1777</w:t>
            </w:r>
          </w:p>
        </w:tc>
        <w:tc>
          <w:tcPr>
            <w:tcW w:w="992" w:type="dxa"/>
            <w:shd w:val="clear" w:color="auto" w:fill="auto"/>
          </w:tcPr>
          <w:p w:rsidR="00056570" w:rsidRPr="00056570" w:rsidRDefault="00056570" w:rsidP="00056570">
            <w:pPr>
              <w:jc w:val="center"/>
              <w:rPr>
                <w:rFonts w:ascii="Calibri" w:hAnsi="Calibri" w:cs="Andalus"/>
                <w:sz w:val="20"/>
                <w:szCs w:val="20"/>
              </w:rPr>
            </w:pPr>
            <w:r w:rsidRPr="00056570">
              <w:rPr>
                <w:rFonts w:ascii="Calibri" w:hAnsi="Calibri" w:cs="Andalus"/>
                <w:sz w:val="20"/>
                <w:szCs w:val="20"/>
              </w:rPr>
              <w:t>1773</w:t>
            </w:r>
          </w:p>
        </w:tc>
        <w:tc>
          <w:tcPr>
            <w:tcW w:w="992" w:type="dxa"/>
            <w:shd w:val="clear" w:color="auto" w:fill="auto"/>
          </w:tcPr>
          <w:p w:rsidR="00056570" w:rsidRPr="006D7B93" w:rsidRDefault="00056570" w:rsidP="00056570">
            <w:pPr>
              <w:jc w:val="center"/>
              <w:rPr>
                <w:rFonts w:ascii="Calibri" w:hAnsi="Calibri" w:cs="Andalus"/>
                <w:sz w:val="20"/>
                <w:szCs w:val="20"/>
              </w:rPr>
            </w:pPr>
            <w:r w:rsidRPr="006D7B93">
              <w:rPr>
                <w:rFonts w:ascii="Calibri" w:hAnsi="Calibri" w:cs="Andalus"/>
                <w:sz w:val="20"/>
                <w:szCs w:val="20"/>
              </w:rPr>
              <w:t>1620</w:t>
            </w:r>
          </w:p>
        </w:tc>
      </w:tr>
    </w:tbl>
    <w:p w:rsidR="00D4782F" w:rsidRPr="007E59AA" w:rsidRDefault="00D4782F" w:rsidP="00C07910">
      <w:pPr>
        <w:rPr>
          <w:rFonts w:ascii="Calibri" w:hAnsi="Calibri" w:cs="Andalus"/>
          <w:sz w:val="20"/>
          <w:szCs w:val="20"/>
        </w:rPr>
      </w:pPr>
    </w:p>
    <w:p w:rsidR="00FF4F92" w:rsidRPr="007E59AA" w:rsidRDefault="00F23648" w:rsidP="00C07910">
      <w:pPr>
        <w:rPr>
          <w:rFonts w:ascii="Calibri" w:hAnsi="Calibri" w:cs="Andalus"/>
          <w:sz w:val="20"/>
          <w:szCs w:val="20"/>
        </w:rPr>
      </w:pPr>
      <w:r w:rsidRPr="007E59AA">
        <w:rPr>
          <w:rFonts w:ascii="Calibri" w:hAnsi="Calibri" w:cs="Andalus"/>
          <w:sz w:val="20"/>
          <w:szCs w:val="20"/>
        </w:rPr>
        <w:t xml:space="preserve">  </w:t>
      </w:r>
    </w:p>
    <w:p w:rsidR="006D7B93" w:rsidRPr="006D7B93" w:rsidRDefault="006D7B93" w:rsidP="00C07910">
      <w:pPr>
        <w:rPr>
          <w:rFonts w:ascii="Calibri" w:hAnsi="Calibri" w:cs="Andalus"/>
          <w:sz w:val="22"/>
          <w:szCs w:val="22"/>
        </w:rPr>
      </w:pPr>
    </w:p>
    <w:p w:rsidR="007A3684" w:rsidRPr="006D7B93" w:rsidRDefault="007A3684" w:rsidP="00C07910">
      <w:pPr>
        <w:rPr>
          <w:rFonts w:ascii="Calibri" w:hAnsi="Calibri" w:cs="Andalus"/>
          <w:sz w:val="22"/>
          <w:szCs w:val="22"/>
        </w:rPr>
      </w:pPr>
    </w:p>
    <w:p w:rsidR="003A5DC7" w:rsidRPr="006D7B93" w:rsidRDefault="003A5DC7" w:rsidP="00C07910">
      <w:pPr>
        <w:rPr>
          <w:rFonts w:ascii="Calibri" w:hAnsi="Calibri" w:cs="Andalus"/>
          <w:sz w:val="22"/>
          <w:szCs w:val="22"/>
        </w:rPr>
      </w:pPr>
      <w:r w:rsidRPr="006D7B93">
        <w:rPr>
          <w:rFonts w:ascii="Calibri" w:hAnsi="Calibri" w:cs="Andalus"/>
          <w:sz w:val="22"/>
          <w:szCs w:val="22"/>
        </w:rPr>
        <w:t>Respectfully submitted,</w:t>
      </w:r>
    </w:p>
    <w:p w:rsidR="003A5DC7" w:rsidRPr="006D7B93" w:rsidRDefault="003A5DC7" w:rsidP="00C07910">
      <w:pPr>
        <w:rPr>
          <w:rFonts w:ascii="Calibri" w:hAnsi="Calibri" w:cs="Andalus"/>
          <w:sz w:val="22"/>
          <w:szCs w:val="22"/>
        </w:rPr>
      </w:pPr>
      <w:r w:rsidRPr="006D7B93">
        <w:rPr>
          <w:rFonts w:ascii="Calibri" w:hAnsi="Calibri" w:cs="Andalus"/>
          <w:sz w:val="22"/>
          <w:szCs w:val="22"/>
        </w:rPr>
        <w:t xml:space="preserve">Beth </w:t>
      </w:r>
      <w:r w:rsidR="00056570">
        <w:rPr>
          <w:rFonts w:ascii="Calibri" w:hAnsi="Calibri" w:cs="Andalus"/>
          <w:sz w:val="22"/>
          <w:szCs w:val="22"/>
        </w:rPr>
        <w:t>Swain</w:t>
      </w:r>
    </w:p>
    <w:p w:rsidR="00BB7D43" w:rsidRPr="006D7B93" w:rsidRDefault="003A5DC7" w:rsidP="00C07910">
      <w:pPr>
        <w:rPr>
          <w:rFonts w:ascii="Calibri" w:hAnsi="Calibri" w:cs="Andalus"/>
          <w:sz w:val="22"/>
          <w:szCs w:val="22"/>
        </w:rPr>
      </w:pPr>
      <w:r w:rsidRPr="006D7B93">
        <w:rPr>
          <w:rFonts w:ascii="Calibri" w:hAnsi="Calibri" w:cs="Andalus"/>
          <w:sz w:val="22"/>
          <w:szCs w:val="22"/>
        </w:rPr>
        <w:t>2</w:t>
      </w:r>
      <w:r w:rsidRPr="006D7B93">
        <w:rPr>
          <w:rFonts w:ascii="Calibri" w:hAnsi="Calibri" w:cs="Andalus"/>
          <w:sz w:val="22"/>
          <w:szCs w:val="22"/>
          <w:vertAlign w:val="superscript"/>
        </w:rPr>
        <w:t>nd</w:t>
      </w:r>
      <w:r w:rsidRPr="006D7B93">
        <w:rPr>
          <w:rFonts w:ascii="Calibri" w:hAnsi="Calibri" w:cs="Andalus"/>
          <w:sz w:val="22"/>
          <w:szCs w:val="22"/>
        </w:rPr>
        <w:t xml:space="preserve"> VP, CBTF </w:t>
      </w:r>
    </w:p>
    <w:sectPr w:rsidR="00BB7D43" w:rsidRPr="006D7B93" w:rsidSect="007E59AA">
      <w:pgSz w:w="12240" w:h="15840"/>
      <w:pgMar w:top="709" w:right="720" w:bottom="28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8D6CD2"/>
    <w:multiLevelType w:val="hybridMultilevel"/>
    <w:tmpl w:val="516051D0"/>
    <w:lvl w:ilvl="0" w:tplc="04A8097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313"/>
    <w:rsid w:val="00056570"/>
    <w:rsid w:val="000F5756"/>
    <w:rsid w:val="00197371"/>
    <w:rsid w:val="001D5724"/>
    <w:rsid w:val="00266CA8"/>
    <w:rsid w:val="00274349"/>
    <w:rsid w:val="00286E48"/>
    <w:rsid w:val="003639FE"/>
    <w:rsid w:val="00381F7B"/>
    <w:rsid w:val="003A5DC7"/>
    <w:rsid w:val="004177E2"/>
    <w:rsid w:val="00430230"/>
    <w:rsid w:val="004548BB"/>
    <w:rsid w:val="004E121C"/>
    <w:rsid w:val="00531E1E"/>
    <w:rsid w:val="00545F9B"/>
    <w:rsid w:val="00564589"/>
    <w:rsid w:val="005F1EAE"/>
    <w:rsid w:val="00646783"/>
    <w:rsid w:val="00655F82"/>
    <w:rsid w:val="00671198"/>
    <w:rsid w:val="006D7B93"/>
    <w:rsid w:val="00763D9E"/>
    <w:rsid w:val="0078290B"/>
    <w:rsid w:val="00792548"/>
    <w:rsid w:val="007A3684"/>
    <w:rsid w:val="007B5588"/>
    <w:rsid w:val="007E59AA"/>
    <w:rsid w:val="00846D16"/>
    <w:rsid w:val="00877139"/>
    <w:rsid w:val="008E2B27"/>
    <w:rsid w:val="008F6D9F"/>
    <w:rsid w:val="00921AA3"/>
    <w:rsid w:val="009404A6"/>
    <w:rsid w:val="00953881"/>
    <w:rsid w:val="009A3D53"/>
    <w:rsid w:val="009F1313"/>
    <w:rsid w:val="00A83E19"/>
    <w:rsid w:val="00AB6291"/>
    <w:rsid w:val="00B55607"/>
    <w:rsid w:val="00BB7D43"/>
    <w:rsid w:val="00C07910"/>
    <w:rsid w:val="00C3563B"/>
    <w:rsid w:val="00C43458"/>
    <w:rsid w:val="00C945BB"/>
    <w:rsid w:val="00CC2335"/>
    <w:rsid w:val="00D4782F"/>
    <w:rsid w:val="00D6145C"/>
    <w:rsid w:val="00DA68D3"/>
    <w:rsid w:val="00E012EB"/>
    <w:rsid w:val="00E466E2"/>
    <w:rsid w:val="00E71DFA"/>
    <w:rsid w:val="00E83059"/>
    <w:rsid w:val="00E968F2"/>
    <w:rsid w:val="00EA16F0"/>
    <w:rsid w:val="00EF5063"/>
    <w:rsid w:val="00F23648"/>
    <w:rsid w:val="00F900E7"/>
    <w:rsid w:val="00FF4F9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9FAFCB-D8F4-40C7-AAEC-F913F9886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83059"/>
    <w:rPr>
      <w:rFonts w:ascii="Tahoma" w:hAnsi="Tahoma" w:cs="Tahoma"/>
      <w:sz w:val="16"/>
      <w:szCs w:val="16"/>
    </w:rPr>
  </w:style>
  <w:style w:type="table" w:styleId="TableGrid">
    <w:name w:val="Table Grid"/>
    <w:basedOn w:val="TableNormal"/>
    <w:rsid w:val="00531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774300">
      <w:bodyDiv w:val="1"/>
      <w:marLeft w:val="0"/>
      <w:marRight w:val="0"/>
      <w:marTop w:val="0"/>
      <w:marBottom w:val="0"/>
      <w:divBdr>
        <w:top w:val="none" w:sz="0" w:space="0" w:color="auto"/>
        <w:left w:val="none" w:sz="0" w:space="0" w:color="auto"/>
        <w:bottom w:val="none" w:sz="0" w:space="0" w:color="auto"/>
        <w:right w:val="none" w:sz="0" w:space="0" w:color="auto"/>
      </w:divBdr>
    </w:div>
    <w:div w:id="200916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369</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Report to the Board of Directors</vt:lpstr>
    </vt:vector>
  </TitlesOfParts>
  <Company>Scotiabank</Company>
  <LinksUpToDate>false</LinksUpToDate>
  <CharactersWithSpaces>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the Board of Directors</dc:title>
  <dc:subject/>
  <dc:creator>Scotiabank</dc:creator>
  <cp:keywords/>
  <cp:lastModifiedBy>Beth Swain</cp:lastModifiedBy>
  <cp:revision>3</cp:revision>
  <cp:lastPrinted>2010-06-30T23:02:00Z</cp:lastPrinted>
  <dcterms:created xsi:type="dcterms:W3CDTF">2016-09-06T03:20:00Z</dcterms:created>
  <dcterms:modified xsi:type="dcterms:W3CDTF">2016-09-07T01:30:00Z</dcterms:modified>
</cp:coreProperties>
</file>